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5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Modified by docx4j 6.1.2 (Apache licensed) using ORACLE_JRE JAXB in Sun Microsystems Inc. Java 1.6.0_45 on SunOS -->
    <w:p w:rsidRDefault="009F61C9" w:rsidP="009F61C9" w:rsidR="009F61C9"/>
    <w:tbl>
      <w:tblPr>
        <w:tblStyle w:val="a8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4928"/>
        <w:gridCol w:w="4499"/>
      </w:tblGrid>
      <w:tr w:rsidTr="00B917BD" w:rsidR="009F61C9" w:rsidRPr="004A68FF">
        <w:trPr>
          <w:trHeight w:val="5295"/>
        </w:trPr>
        <w:tc>
          <w:tcPr>
            <w:tcW w:type="dxa" w:w="4928"/>
          </w:tcPr>
          <w:p w:rsidRDefault="00B917BD" w:rsidP="00B917BD" w:rsidR="003B2768" w:rsidRPr="00811E70">
            <w:pPr>
              <w:spacing w:lineRule="auto" w:line="264" w:before="1220"/>
              <w:jc w:val="center"/>
              <w:rPr>
                <w:sz w:val="20"/>
                <w:szCs w:val="20"/>
              </w:rPr>
            </w:pPr>
            <w:r w:rsidRPr="00811E70">
              <w:rPr>
                <w:noProof/>
                <w:sz w:val="20"/>
                <w:szCs w:val="20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margin">
                    <wp:posOffset>1238250</wp:posOffset>
                  </wp:positionH>
                  <wp:positionV relativeFrom="margin">
                    <wp:posOffset>0</wp:posOffset>
                  </wp:positionV>
                  <wp:extent cy="608400" cx="504000"/>
                  <wp:effectExtent b="1270" r="0" t="0" l="0"/>
                  <wp:wrapNone/>
                  <wp:docPr name="Рисунок 58" id="1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Рисунок 58" id="0"/>
                          <pic:cNvPicPr>
                            <a:picLocks noChangeArrowheads="true" noChangeAspect="true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msink="http://schemas.microsoft.com/ink/2010/main" xmlns:adec="http://schemas.microsoft.com/office/drawing/2017/decorative" xmlns:a16="http://schemas.microsoft.com/office/drawing/2014/main" xmlns:a15="http://schemas.microsoft.com/office/drawing/2012/main" xmlns:thm15="http://schemas.microsoft.com/office/thememl/2012/main" xmlns:an18="http://schemas.microsoft.com/office/drawing/2018/animation" xmlns:a13cmd="http://schemas.microsoft.com/office/drawing/2013/main/command" xmlns:cx="http://schemas.microsoft.com/office/drawing/2014/chartex" xmlns:cs="http://schemas.microsoft.com/office/drawing/2012/chartStyle" xmlns:c16="http://schemas.microsoft.com/office/drawing/2014/chart" xmlns:a1611="http://schemas.microsoft.com/office/drawing/2016/11/main" xmlns:c15="http://schemas.microsoft.com/office/drawing/2012/chart" xmlns:pic14="http://schemas.microsoft.com/office/drawing/2010/picture" xmlns:a16svg="http://schemas.microsoft.com/office/drawing/2016/SVG/main" xmlns:anam3d="http://schemas.microsoft.com/office/drawing/2018/animation/model3d" xmlns:ve="http://schemas.openxmlformats.org/markup-compatibility/2006" xmlns:am3d="http://schemas.microsoft.com/office/drawing/2017/model3d" xmlns:wp15="http://schemas.microsoft.com/office/word/2012/wordprocessingDrawing" xmlns:wpg="http://schemas.microsoft.com/office/word/2010/wordprocessingGroup" xmlns:cdr14="http://schemas.microsoft.com/office/drawing/2010/chartDrawing" xmlns:wpc="http://schemas.microsoft.com/office/word/2010/wordprocessingCanvas" xmlns:ns38="http://www.w3.org/1998/Math/MathML" xmlns:ns39="http://www.w3.org/2003/InkML" xmlns:dgm1611="http://schemas.microsoft.com/office/drawing/2016/11/diagram" xmlns:dgm14="http://schemas.microsoft.com/office/drawing/2010/diagram" xmlns:iact="http://schemas.microsoft.com/office/powerpoint/2014/inkAction" xmlns:c16ac="http://schemas.microsoft.com/office/drawing/2014/chart/ac" xmlns:dgm1612="http://schemas.microsoft.com/office/drawing/2016/12/diagram" xmlns:c173="http://schemas.microsoft.com/office/drawing/2017/03/chart" xmlns:a18hc="http://schemas.microsoft.com/office/drawing/2018/hyperlinkcolor" val="false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08400" cx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917BD">
              <w:rPr>
                <w:noProof/>
                <w:sz w:val="20"/>
                <w:szCs w:val="20"/>
              </w:rPr>
              <w:t>РОСКОМНАДЗОР</w:t>
            </w:r>
          </w:p>
          <w:p w:rsidRDefault="009F61C9" w:rsidP="000042AA" w:rsidR="009F61C9" w:rsidRPr="00B917BD">
            <w:pPr>
              <w:spacing w:lineRule="auto" w:line="264"/>
              <w:jc w:val="center"/>
              <w:rPr>
                <w:sz w:val="16"/>
              </w:rPr>
            </w:pPr>
          </w:p>
          <w:p w:rsidRDefault="00374C37" w:rsidR="001A7BA3">
            <w:pPr>
              <w:spacing w:lineRule="auto" w:line="26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УПРАВЛЕНИЕ ФЕДЕРАЛЬНОЙ СЛУЖБЫ ПО НАДЗОРУ В СФЕРЕ СВЯЗИ, ИНФОРМАЦИОННЫХ ТЕХНОЛОГИЙ И МАССОВЫХ КОММУНИКАЦИЙ ПО ЧЕЧЕНСКОЙ РЕСПУБЛИКЕ</w:t>
            </w:r>
          </w:p>
          <w:p w:rsidRDefault="009F61C9" w:rsidP="000042AA" w:rsidR="009F61C9">
            <w:pPr>
              <w:spacing w:lineRule="auto" w:line="264"/>
              <w:jc w:val="center"/>
              <w:rPr>
                <w:b/>
                <w:sz w:val="22"/>
              </w:rPr>
            </w:pPr>
            <w:r w:rsidRPr="0038144C">
              <w:rPr>
                <w:b/>
                <w:sz w:val="22"/>
              </w:rPr>
              <w:t>(</w:t>
            </w:r>
            <w:r>
              <w:rPr>
                <w:b/>
                <w:sz w:val="22"/>
              </w:rPr>
              <w:t>Управление Роскомнадзора по Чеченской Республике</w:t>
            </w:r>
            <w:r w:rsidRPr="0038144C">
              <w:rPr>
                <w:b/>
                <w:sz w:val="22"/>
              </w:rPr>
              <w:t>)</w:t>
            </w:r>
          </w:p>
          <w:p w:rsidRDefault="00374C37" w:rsidR="001A7B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364024, Чеченская Респ., г. Грозный, пр-кт Х.Исаева, д. 36</w:t>
            </w:r>
          </w:p>
          <w:p w:rsidRDefault="00374C37" w:rsidR="001A7B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Справочная: (8712) 22-31-24; факс (8712) 22-31-24</w:t>
            </w:r>
            <w:r>
              <w:rPr>
                <w:sz w:val="16"/>
                <w:szCs w:val="16"/>
              </w:rPr>
              <w:br/>
              <w:t>E-mail: rsockanc20@rkn.gov.ru</w:t>
            </w:r>
          </w:p>
          <w:p w:rsidRDefault="009F61C9" w:rsidP="000042AA" w:rsidR="009F61C9" w:rsidRPr="000013A7">
            <w:pPr>
              <w:jc w:val="center"/>
              <w:rPr>
                <w:sz w:val="16"/>
                <w:szCs w:val="16"/>
              </w:rPr>
            </w:pPr>
          </w:p>
          <w:p w:rsidRDefault="001A7BA3" w:rsidP="000042AA" w:rsidR="009F61C9" w:rsidRPr="001D3442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11192F23B8164CDB9272E234B9B5D621"/>
                </w:placeholder>
                <w:text/>
              </w:sdtPr>
              <w:sdtContent>
                <w:r>
                  <w:rPr>
                    <w:sz w:val="24"/>
                  </w:rPr>
                  <w:t>09.10.2025</w:t>
                </w:r>
              </w:sdtContent>
            </w:sdt>
            <w:r w:rsidR="009F61C9" w:rsidRPr="001D3442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E6A8075B00AA40DBB3353BAB903DCB52"/>
                </w:placeholder>
                <w:text/>
              </w:sdtPr>
              <w:sdtContent>
                <w:r>
                  <w:rPr>
                    <w:sz w:val="24"/>
                  </w:rPr>
                  <w:t>3193-02/20</w:t>
                </w:r>
              </w:sdtContent>
            </w:sdt>
          </w:p>
          <w:p w:rsidRDefault="009F61C9" w:rsidP="000042AA" w:rsidR="009F61C9" w:rsidRPr="001D3442">
            <w:pPr>
              <w:spacing w:lineRule="auto" w:line="288"/>
              <w:rPr>
                <w:sz w:val="24"/>
              </w:rPr>
            </w:pPr>
            <w:r w:rsidRPr="001D3442"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038ABD7FF67C48499E6EE41B9A244658"/>
                </w:placeholder>
              </w:sdtPr>
              <w:sdtEndPr>
                <w:rPr>
                  <w:sz w:val="28"/>
                </w:rPr>
              </w:sdtEndPr>
              <w:sdtContent/>
            </w:sdt>
          </w:p>
          <w:p w:rsidRDefault="001A7BA3" w:rsidP="000042AA" w:rsidR="009F61C9" w:rsidRPr="007410D8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666B2C9AB0DA4DBD91B7C0F55A63FBC4"/>
                </w:placeholder>
                <w:text/>
              </w:sdtPr>
              <w:sdtContent>
                <w:r>
                  <w:rPr>
                    <w:sz w:val="24"/>
                  </w:rPr>
                  <w:t>Требование</w:t>
                </w:r>
              </w:sdtContent>
            </w:sdt>
          </w:p>
          <w:p w:rsidRDefault="009F61C9" w:rsidP="000042AA" w:rsidR="009F61C9" w:rsidRPr="00E64BA1">
            <w:pPr>
              <w:spacing w:lineRule="auto" w:line="288"/>
              <w:rPr>
                <w:sz w:val="16"/>
                <w:szCs w:val="16"/>
                <w:lang w:val="en-US"/>
              </w:rPr>
            </w:pPr>
          </w:p>
        </w:tc>
        <w:tc>
          <w:tcPr>
            <w:tcW w:type="dxa" w:w="4499"/>
          </w:tcPr>
          <w:p w:rsidRDefault="009F61C9" w:rsidP="000042AA" w:rsidR="009F61C9">
            <w:pPr>
              <w:rPr>
                <w:szCs w:val="28"/>
              </w:rPr>
            </w:pPr>
          </w:p>
          <w:p w:rsidRDefault="00F2652D" w:rsidP="000042AA" w:rsidR="00F2652D">
            <w:pPr>
              <w:rPr>
                <w:szCs w:val="28"/>
              </w:rPr>
            </w:pPr>
          </w:p>
          <w:p w:rsidRDefault="00A83C01" w:rsidP="00F2652D" w:rsidR="00F2652D">
            <w:pPr>
              <w:jc w:val="center"/>
              <w:rPr>
                <w:szCs w:val="28"/>
              </w:rPr>
            </w:pPr>
            <w:r w:rsidRPr="00A83C01">
              <w:rPr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szCs w:val="28"/>
              </w:rPr>
              <w:t>«</w:t>
            </w:r>
            <w:r w:rsidRPr="00A83C01">
              <w:rPr>
                <w:szCs w:val="28"/>
              </w:rPr>
              <w:t>Махкетинская средняя общеобразовате</w:t>
            </w:r>
            <w:r>
              <w:rPr>
                <w:szCs w:val="28"/>
              </w:rPr>
              <w:t>льная школа имени Шайхи Хазуева»</w:t>
            </w:r>
          </w:p>
          <w:p w:rsidRDefault="00A83C01" w:rsidP="00F2652D" w:rsidR="00A83C01">
            <w:pPr>
              <w:jc w:val="center"/>
              <w:rPr>
                <w:szCs w:val="28"/>
              </w:rPr>
            </w:pPr>
          </w:p>
          <w:p w:rsidRDefault="00374C37" w:rsidR="001A7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366344,</w:t>
            </w:r>
            <w:r w:rsidR="00A83C01">
              <w:rPr>
                <w:szCs w:val="28"/>
              </w:rPr>
              <w:t xml:space="preserve"> </w:t>
            </w:r>
            <w:r>
              <w:rPr>
                <w:szCs w:val="28"/>
              </w:rPr>
              <w:t>Чеченс</w:t>
            </w:r>
            <w:r w:rsidR="00A83C01">
              <w:rPr>
                <w:szCs w:val="28"/>
              </w:rPr>
              <w:t>кая Республика, Веденский район,</w:t>
            </w:r>
            <w:r>
              <w:rPr>
                <w:szCs w:val="28"/>
              </w:rPr>
              <w:t xml:space="preserve"> с.Махкеты</w:t>
            </w:r>
            <w:r w:rsidR="00A83C01">
              <w:rPr>
                <w:szCs w:val="28"/>
              </w:rPr>
              <w:t xml:space="preserve">, ул. Г.А.Расуева, </w:t>
            </w:r>
            <w:r>
              <w:rPr>
                <w:szCs w:val="28"/>
              </w:rPr>
              <w:t>10</w:t>
            </w:r>
          </w:p>
          <w:p w:rsidRDefault="00F2652D" w:rsidP="00F2652D" w:rsidR="00F2652D">
            <w:pPr>
              <w:jc w:val="center"/>
              <w:rPr>
                <w:szCs w:val="28"/>
              </w:rPr>
            </w:pPr>
          </w:p>
          <w:p w:rsidRDefault="00374C37" w:rsidR="001A7B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mahkety@mail.ru</w:t>
            </w:r>
          </w:p>
          <w:p w:rsidRDefault="001A7BA3" w:rsidR="001A7BA3"/>
        </w:tc>
      </w:tr>
    </w:tbl>
    <w:p w:rsidRDefault="00A95E6F" w:rsidP="002271E0" w:rsidR="002271E0">
      <w:pPr>
        <w:ind w:firstLine="709"/>
        <w:jc w:val="both"/>
      </w:pPr>
      <w:r>
        <w:t>Управлением Роскомнадзора по Чеченской Республике</w:t>
      </w:r>
      <w:r w:rsidR="00A83C01">
        <w:t xml:space="preserve"> </w:t>
      </w:r>
      <w:r w:rsidR="002271E0">
        <w:t xml:space="preserve">(далее – Управление) </w:t>
      </w:r>
      <w:r w:rsidR="0051440E">
        <w:t xml:space="preserve">в соответствии </w:t>
      </w:r>
      <w:r w:rsidR="00E8529E">
        <w:t>с пп. 58-60 Положения о федеральном государстве</w:t>
      </w:r>
      <w:r w:rsidR="003F71CE">
        <w:t>нном</w:t>
      </w:r>
      <w:bookmarkStart w:name="_GoBack" w:id="0"/>
      <w:bookmarkEnd w:id="0"/>
      <w:r w:rsidR="00E8529E">
        <w:t xml:space="preserve"> контроле (надзоре) за обработкой персональных данных, утвержденного постановлением Правительства от 29.06.2021 № 1046, </w:t>
      </w:r>
      <w:r w:rsidR="002271E0">
        <w:t xml:space="preserve">на основании задания на проведение мероприятия по контролю без взаимодействия с контролируемым лицом, утвержденного </w:t>
      </w:r>
      <w:r>
        <w:t>заместителем руководителя</w:t>
      </w:r>
      <w:r w:rsidR="002271E0">
        <w:t xml:space="preserve">, от </w:t>
      </w:r>
      <w:r>
        <w:t>03.10.2025</w:t>
      </w:r>
      <w:r w:rsidR="002271E0">
        <w:t xml:space="preserve"> № </w:t>
      </w:r>
      <w:r>
        <w:t>70-нд</w:t>
      </w:r>
      <w:r w:rsidR="002271E0">
        <w:t xml:space="preserve"> в период с </w:t>
      </w:r>
      <w:r>
        <w:t>06.10.2025</w:t>
      </w:r>
      <w:r w:rsidR="002271E0">
        <w:t xml:space="preserve"> по </w:t>
      </w:r>
      <w:r>
        <w:t>07.10.2025</w:t>
      </w:r>
      <w:r w:rsidR="002271E0">
        <w:t xml:space="preserve"> проведено мероприятие без взаимодействия с контролируемым лицом в отношении</w:t>
      </w:r>
      <w:r w:rsidR="00A83C01">
        <w:t>:</w:t>
      </w:r>
      <w:r w:rsidR="002271E0">
        <w:t xml:space="preserve"> </w:t>
      </w:r>
      <w:r>
        <w:t>МБОУ "</w:t>
      </w:r>
      <w:r w:rsidR="00A83C01" w:rsidRPr="00A83C01">
        <w:t xml:space="preserve">Махкетинская </w:t>
      </w:r>
      <w:r w:rsidR="00A83C01">
        <w:t xml:space="preserve">СОШ им. </w:t>
      </w:r>
      <w:r w:rsidR="00A83C01" w:rsidRPr="00A83C01">
        <w:t>Шайхи Хазуева"</w:t>
      </w:r>
    </w:p>
    <w:p w:rsidRDefault="002271E0" w:rsidP="002271E0" w:rsidR="002271E0">
      <w:pPr>
        <w:ind w:firstLine="709"/>
        <w:jc w:val="both"/>
      </w:pPr>
      <w:r>
        <w:t>Управлением в целях предупреждения, выявления и пресечения нарушения обязательных требований, установленных законодательством Российской Федерации в области персональных данных, проведен анализ интернет-ресурса</w:t>
      </w:r>
      <w:r w:rsidR="00A83C01">
        <w:t xml:space="preserve">: </w:t>
      </w:r>
      <w:r>
        <w:t>https://mahkety.educhr.ru/</w:t>
      </w:r>
      <w:r w:rsidR="00C63035">
        <w:t xml:space="preserve"> (далее – Сайт)</w:t>
      </w:r>
      <w:r>
        <w:t>, по результатам которого установлено следующее.</w:t>
      </w:r>
    </w:p>
    <w:p w:rsidRDefault="00C63035" w:rsidP="00DA1E06" w:rsidR="00C63035">
      <w:pPr>
        <w:ind w:firstLine="709"/>
        <w:jc w:val="both"/>
      </w:pPr>
      <w:r>
        <w:t xml:space="preserve">Согласно ч. </w:t>
      </w:r>
      <w:r w:rsidRPr="00C63035">
        <w:t>2</w:t>
      </w:r>
      <w:r>
        <w:t xml:space="preserve"> ст. 18.1 Закона о</w:t>
      </w:r>
      <w:r w:rsidRPr="00C63035">
        <w:t>ператор обязан опубликовать или иным образом обеспечить неограниченный доступ к документу, определяющему его политику в отношении обработки персональных данных, к сведениям о реализуемых требованиях к защите персональных данных. Оператор, осуществляющий сбор персональных данных с использованием информационно-телекоммуникационных сетей, обязан опубликовать в соответствующей информационно-телекоммуникационной сети, в том числе на страницах принадлежащего оператору сайта в информаци</w:t>
      </w:r>
      <w:r w:rsidR="001A7C90">
        <w:t>онно-телекоммуникационной сети «</w:t>
      </w:r>
      <w:r w:rsidRPr="00C63035">
        <w:t>Интернет</w:t>
      </w:r>
      <w:r w:rsidR="001A7C90">
        <w:t>»</w:t>
      </w:r>
      <w:r w:rsidRPr="00C63035">
        <w:t>, с использованием которых осуществляется сбор персональных данных, документ, определяющий его политику в отношении обработки персональных данных, и сведения о реализуемых требованиях к защите персональных данных, а также обеспечить возможность доступа к указанному документу с использованием средств соответствующей информационно-телекоммуникационной сети.</w:t>
      </w:r>
    </w:p>
    <w:p w:rsidRDefault="00DD2A42" w:rsidP="00011BC8" w:rsidR="00DD2A42">
      <w:pPr>
        <w:ind w:firstLine="709"/>
        <w:jc w:val="both"/>
      </w:pPr>
      <w:r>
        <w:lastRenderedPageBreak/>
        <w:t xml:space="preserve">Однако </w:t>
      </w:r>
      <w:r w:rsidRPr="001E3CD5">
        <w:t>на интернет-странице</w:t>
      </w:r>
      <w:r w:rsidR="000C5845">
        <w:t>:</w:t>
      </w:r>
      <w:r w:rsidR="00A83C01">
        <w:t xml:space="preserve"> </w:t>
      </w:r>
      <w:hyperlink w:history="true">
        <w:r w:rsidR="00A83C01" w:rsidRPr="00DA2711">
          <w:rPr>
            <w:rStyle w:val="a7"/>
          </w:rPr>
          <w:t>https://mahkety.educhr.ru /contact/politic/1?print=1&amp;noajax=1</w:t>
        </w:r>
      </w:hyperlink>
      <w:r w:rsidR="00A83C01">
        <w:t xml:space="preserve"> </w:t>
      </w:r>
      <w:r>
        <w:t>не установлено наличие документа, определяющего политику оператора в отношении обработки персональных данных.</w:t>
      </w:r>
    </w:p>
    <w:p w:rsidRDefault="002271E0" w:rsidP="00C90595" w:rsidR="00C90595" w:rsidRPr="001E6873">
      <w:pPr>
        <w:ind w:firstLine="709"/>
        <w:jc w:val="both"/>
      </w:pPr>
      <w:r>
        <w:t xml:space="preserve">На основании изложенного, руководствуясь п. 61 </w:t>
      </w:r>
      <w:r w:rsidR="00011BC8">
        <w:t xml:space="preserve">Положения о федеральном государственном контроле (надзоре) за обработкой персональных данных, утвержденного постановлением Правительства Российской Федерации от 29.06.2021№ 1046, на основании </w:t>
      </w:r>
      <w:r w:rsidR="00577211">
        <w:t xml:space="preserve">ч. 3 ст. 23 Федерального закона «О персональных данных» </w:t>
      </w:r>
      <w:r w:rsidR="00C90595">
        <w:t>требуем привести деятельность по обработке персональных данных в соответствие с вышеуказанными требованиями Закона, а именно</w:t>
      </w:r>
      <w:r w:rsidR="000C5845">
        <w:t xml:space="preserve">: </w:t>
      </w:r>
      <w:r>
        <w:t>опубликовать документ Политику в отношении обработки персональных данных на сайте п</w:t>
      </w:r>
      <w:r w:rsidR="000C5845">
        <w:t>од формой сбора и в разделах: «</w:t>
      </w:r>
      <w:r>
        <w:t>Обратная связь/Электронная приемная директора»</w:t>
      </w:r>
      <w:r w:rsidR="008856E1">
        <w:t>,</w:t>
      </w:r>
      <w:r w:rsidR="00106A1D">
        <w:t xml:space="preserve"> или </w:t>
      </w:r>
      <w:r w:rsidR="00C90595">
        <w:t xml:space="preserve">направить в </w:t>
      </w:r>
      <w:r w:rsidR="00106A1D">
        <w:t>Управление</w:t>
      </w:r>
      <w:r w:rsidR="00C90595">
        <w:t xml:space="preserve"> информацию о наличии правовых оснований обработки персональных данных</w:t>
      </w:r>
      <w:r w:rsidR="001E6873" w:rsidRPr="001E6873">
        <w:t>.</w:t>
      </w:r>
    </w:p>
    <w:p w:rsidRDefault="00C90595" w:rsidP="00C90595" w:rsidR="00C90595">
      <w:pPr>
        <w:ind w:firstLine="709"/>
        <w:jc w:val="both"/>
      </w:pPr>
      <w:r>
        <w:t>О результатах принятых мер просим проинформировать Управление в срок, установленный ч. 4 ст. 20 Закона, с приложением подтверждающих документов по адресу электронной почты</w:t>
      </w:r>
      <w:r w:rsidR="000C5845">
        <w:t>:</w:t>
      </w:r>
      <w:r>
        <w:t xml:space="preserve"> </w:t>
      </w:r>
      <w:r w:rsidR="000C5845">
        <w:t>rsockanc20@rkn.gov.ru</w:t>
      </w:r>
      <w:r>
        <w:t>.</w:t>
      </w:r>
    </w:p>
    <w:p w:rsidRDefault="00C90595" w:rsidP="00C90595" w:rsidR="00C90595">
      <w:pPr>
        <w:ind w:firstLine="709"/>
        <w:jc w:val="both"/>
      </w:pPr>
      <w:r>
        <w:t>Одновременно разъясняем, что в случае непредставления или несвоевременного представления в государственный орган сведений, предс</w:t>
      </w:r>
      <w:r w:rsidR="008C714F">
        <w:t>тавление которых предусмотрено З</w:t>
      </w:r>
      <w:r>
        <w:t xml:space="preserve">аконом и необходимо для осуществления этим органом его законной деятельности, а равно представление в государственный орган таких сведений в неполном объеме или в искаженном виде, </w:t>
      </w:r>
      <w:r w:rsidR="00E065AD">
        <w:t xml:space="preserve">предусмотрена </w:t>
      </w:r>
      <w:r>
        <w:t>административная ответственность в соответствии со статьей 19.7 КоАП РФ.</w:t>
      </w:r>
    </w:p>
    <w:p w:rsidRDefault="008C714F" w:rsidP="00E065AD" w:rsidR="00E065AD">
      <w:pPr>
        <w:ind w:firstLine="709"/>
        <w:jc w:val="both"/>
      </w:pPr>
      <w:r>
        <w:t xml:space="preserve">Дополнительно сообщаем, что </w:t>
      </w:r>
      <w:r w:rsidR="00E065AD">
        <w:t>за н</w:t>
      </w:r>
      <w:r w:rsidR="00E065AD" w:rsidRPr="00E065AD">
        <w:t>евыполнение оператором в сроки, установленные законодательством Российской Федерации в области персональных данных, требования уполномоченного органа по защите прав субъектов персональных данных</w:t>
      </w:r>
      <w:r w:rsidR="00E065AD">
        <w:t xml:space="preserve"> предусмотрена административная ответственность по ч. 5 ст. 13.11 КоАП РФ.</w:t>
      </w:r>
    </w:p>
    <w:p w:rsidRDefault="008C714F" w:rsidP="00C90595" w:rsidR="008C714F">
      <w:pPr>
        <w:ind w:firstLine="709"/>
        <w:jc w:val="both"/>
      </w:pPr>
    </w:p>
    <w:p w:rsidRDefault="00C90595" w:rsidP="00011BC8" w:rsidR="00C90595">
      <w:pPr>
        <w:ind w:firstLine="709"/>
        <w:jc w:val="both"/>
      </w:pPr>
    </w:p>
    <w:p w:rsidRDefault="00106A1D" w:rsidP="00011BC8" w:rsidR="00106A1D">
      <w:pPr>
        <w:ind w:firstLine="709"/>
        <w:jc w:val="both"/>
      </w:pPr>
    </w:p>
    <w:tbl>
      <w:tblPr>
        <w:tblStyle w:val="a8"/>
        <w:tblW w:type="pct" w:w="500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V w:space="0" w:sz="0" w:color="auto" w:val="none"/>
        </w:tblBorders>
        <w:tblLook w:val="04A0"/>
      </w:tblPr>
      <w:tblGrid>
        <w:gridCol w:w="3284"/>
        <w:gridCol w:w="3284"/>
        <w:gridCol w:w="3285"/>
      </w:tblGrid>
      <w:tr w:rsidTr="006829C1" w:rsidR="00446589" w:rsidRPr="00B750A8">
        <w:tc>
          <w:tcPr>
            <w:tcW w:type="pct" w:w="1666"/>
            <w:tcBorders>
              <w:top w:val="nil"/>
            </w:tcBorders>
          </w:tcPr>
          <w:p w:rsidRDefault="001A7BA3" w:rsidP="006829C1" w:rsidR="00446589" w:rsidRPr="00B750A8">
            <w:pPr>
              <w:pStyle w:val="a5"/>
              <w:rPr>
                <w:szCs w:val="28"/>
              </w:rPr>
            </w:pPr>
            <w:sdt>
              <w:sdtPr>
                <w:rPr>
                  <w:szCs w:val="28"/>
                  <w:lang w:val="en-US"/>
                </w:rPr>
                <w:tag w:val="sign.signerPosition"/>
                <w:id w:val="699362247"/>
                <w:placeholder>
                  <w:docPart w:val="BA01159E9F0B422FB8CE32E7C50D5BB1"/>
                </w:placeholder>
              </w:sdtPr>
              <w:sdtContent>
                <w:r>
                  <w:rPr>
                    <w:szCs w:val="28"/>
                    <w:lang w:val="en-US"/>
                  </w:rPr>
                  <w:t>Заместитель руководителя</w:t>
                </w:r>
              </w:sdtContent>
            </w:sdt>
          </w:p>
        </w:tc>
        <w:tc>
          <w:tcPr>
            <w:tcW w:type="pct" w:w="1666"/>
            <w:tcBorders>
              <w:top w:val="nil"/>
            </w:tcBorders>
            <w:vAlign w:val="center"/>
          </w:tcPr>
          <w:tbl>
            <w:tblPr>
              <w:tblW w:type="auto" w:w="0"/>
              <w:jc w:val="center"/>
              <w:tblBorders>
                <w:top w:space="0" w:sz="18" w:color="auto" w:val="single"/>
                <w:left w:space="0" w:sz="18" w:color="auto" w:val="single"/>
                <w:bottom w:space="0" w:sz="18" w:color="auto" w:val="single"/>
                <w:right w:space="0" w:sz="18" w:color="auto" w:val="single"/>
                <w:insideH w:space="0" w:sz="0" w:color="auto" w:val="none"/>
                <w:insideV w:space="0" w:sz="0" w:color="auto" w:val="none"/>
              </w:tblBorders>
              <w:tblLook w:val="04A0" w:noVBand="1" w:noHBand="0" w:lastColumn="0" w:firstColumn="1" w:lastRow="0" w:firstRow="1"/>
            </w:tblPr>
            <w:tblGrid>
              <w:gridCol w:w="988"/>
              <w:gridCol w:w="2097"/>
            </w:tblGrid>
            <w:tr w:rsidTr="008041F4">
              <w:trPr>
                <w:cantSplit/>
                <w:trHeight w:val="384"/>
                <w:jc w:val="center"/>
              </w:trPr>
              <w:tc>
                <w:tcPr>
                  <w:tcW w:type="dxa" w:w="988"/>
                  <w:tcBorders>
                    <w:bottom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  <w:lang w:val="en-US"/>
                      </w:rPr>
                      <w:tag w:val="sign.gerb"/>
                      <w:id w:val="-2084431828"/>
                      <w:placeholder>
                        <w:docPart w:val="F3EAD16A94904718AD86195A2733D333"/>
                      </w:placeholder>
                      <w:showingPlcHdr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noProof/>
                          <w:sz w:val="10"/>
                          <w:szCs w:val="10"/>
                          <w:lang w:val="en-US"/>
                        </w:rPr>
                        <w:t/>
                        <w:drawing>
                          <wp:inline distR="0" distL="0" distB="0" distT="0">
                            <wp:extent cy="333375" cx="495300"/>
                            <wp:effectExtent b="0" r="0" t="0" l="0"/>
                            <wp:docPr descr="" name="" id="1"/>
                            <wp:cNvGraphicFramePr>
                              <a:graphicFrameLocks noChangeAspect="true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name="" id="2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y="0" x="0"/>
                                      <a:ext cy="333375" cx="495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</w:tc>
              <w:tc>
                <w:tcPr>
                  <w:tcW w:type="dxa" w:w="2097"/>
                  <w:tcBorders>
                    <w:bottom w:val="nil"/>
                  </w:tcBorders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Д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окумент подписан 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электронной подписью в с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истеме электронного документооборота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 Роскомнадзора</w:t>
                  </w:r>
                </w:p>
              </w:tc>
            </w:tr>
            <w:tr w:rsidTr="008041F4">
              <w:trPr>
                <w:cantSplit/>
                <w:trHeight w:val="284"/>
                <w:jc w:val="center"/>
              </w:trPr>
              <w:tc>
                <w:tcPr>
                  <w:tcW w:type="dxa" w:w="3085"/>
                  <w:gridSpan w:val="2"/>
                  <w:tcBorders>
                    <w:top w:val="nil"/>
                    <w:bottom w:val="nil"/>
                  </w:tcBorders>
                  <w:shd w:fill="auto" w:color="auto" w:val="pct70"/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Arial Black" w:asci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Сертификат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serialNumber"/>
                      <w:id w:val="-221753081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8e16402ed447232788244602837c0871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 xml:space="preserve">Владелец</w:t>
                  </w:r>
                </w:p>
              </w:tc>
              <w:tc>
                <w:tcPr>
                  <w:tcW w:type="dxa" w:w="2097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owner"/>
                      <w:id w:val="609634177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Решедов Умар Ибрагимович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Действителен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actualDate"/>
                      <w:id w:val="-1712338060"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с 23.08.2024 по 16.11.2025</w:t>
                      </w:r>
                    </w:sdtContent>
                  </w:sdt>
                </w:p>
              </w:tc>
            </w:tr>
          </w:tbl>
          <w:p/>
        </w:tc>
        <w:tc>
          <w:tcPr>
            <w:tcW w:type="pct" w:w="1667"/>
            <w:tcBorders>
              <w:top w:val="nil"/>
            </w:tcBorders>
          </w:tcPr>
          <w:p w:rsidRDefault="001A7BA3" w:rsidP="00525D52" w:rsidR="00446589" w:rsidRPr="00B750A8">
            <w:pPr>
              <w:jc w:val="right"/>
              <w:rPr>
                <w:szCs w:val="28"/>
              </w:rPr>
            </w:pPr>
            <w:sdt>
              <w:sdtPr>
                <w:rPr>
                  <w:color w:val="808080"/>
                  <w:szCs w:val="28"/>
                  <w:lang w:val="en-US"/>
                </w:rPr>
                <w:tag w:val="sign.signerFIO"/>
                <w:id w:val="670990446"/>
                <w:placeholder>
                  <w:docPart w:val="FD11574CDD2846D7A5BE76865728AF30"/>
                </w:placeholder>
              </w:sdtPr>
              <w:sdtContent>
                <w:r>
                  <w:rPr>
                    <w:color w:val="808080"/>
                    <w:szCs w:val="28"/>
                    <w:lang w:val="en-US"/>
                  </w:rPr>
                  <w:t>У. И. Решедов</w:t>
                </w:r>
              </w:sdtContent>
            </w:sdt>
          </w:p>
        </w:tc>
      </w:tr>
    </w:tbl>
    <w:p w:rsidRDefault="00DD2A42" w:rsidR="00DD2A42" w:rsidRPr="004E0BA9">
      <w:pPr>
        <w:spacing w:lineRule="auto" w:line="276" w:after="200"/>
        <w:rPr>
          <w:lang w:val="en-US"/>
        </w:rPr>
      </w:pPr>
    </w:p>
    <w:sectPr w:rsidSect="00814C17" w:rsidR="00DD2A42" w:rsidRPr="004E0BA9">
      <w:headerReference w:type="default" r:id="rId9"/>
      <w:footerReference w:type="default" r:id="rId10"/>
      <w:footerReference w:type="first" r:id="rId11"/>
      <w:pgSz w:h="16838" w:w="11906"/>
      <w:pgMar w:gutter="0" w:footer="709" w:header="709" w:left="1418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0" w:type="separator">
    <w:p w:rsidRDefault="00374C37" w:rsidR="00374C37">
      <w:r>
        <w:separator/>
      </w:r>
    </w:p>
  </w:endnote>
  <w:endnote w:id="1" w:type="continuationSeparator">
    <w:p w:rsidRDefault="00374C37" w:rsidR="00374C37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 w:rsidRDefault="001A7BA3" w:rsidP="00213C23" w:rsidR="00213C23" w:rsidRPr="00F63880">
    <w:pPr>
      <w:tabs>
        <w:tab w:pos="4677" w:val="center"/>
        <w:tab w:pos="9355" w:val="right"/>
      </w:tabs>
      <w:rPr>
        <w:sz w:val="16"/>
        <w:szCs w:val="20"/>
      </w:rPr>
    </w:pPr>
    <w:r w:rsidRPr="00F63880">
      <w:rPr>
        <w:sz w:val="20"/>
        <w:szCs w:val="20"/>
      </w:rPr>
      <w:fldChar w:fldCharType="begin"/>
    </w:r>
    <w:r w:rsidR="00213C23" w:rsidRPr="00F63880">
      <w:rPr>
        <w:sz w:val="20"/>
        <w:szCs w:val="20"/>
      </w:rPr>
      <w:instrText xml:space="preserve"> IF  </w:instrText>
    </w:r>
    <w:r w:rsidRPr="00F63880">
      <w:rPr>
        <w:sz w:val="20"/>
        <w:szCs w:val="20"/>
      </w:rPr>
      <w:fldChar w:fldCharType="begin"/>
    </w:r>
    <w:r w:rsidR="00213C23" w:rsidRPr="00F63880">
      <w:rPr>
        <w:sz w:val="20"/>
        <w:szCs w:val="20"/>
      </w:rPr>
      <w:instrText xml:space="preserve"> PAGE  </w:instrText>
    </w:r>
    <w:r w:rsidRPr="00F63880">
      <w:rPr>
        <w:sz w:val="20"/>
        <w:szCs w:val="20"/>
      </w:rPr>
      <w:fldChar w:fldCharType="separate"/>
    </w:r>
    <w:r w:rsidR="00A83C01">
      <w:rPr>
        <w:noProof/>
        <w:sz w:val="20"/>
        <w:szCs w:val="20"/>
      </w:rPr>
      <w:instrText>2</w:instrText>
    </w:r>
    <w:r w:rsidRPr="00F63880">
      <w:rPr>
        <w:sz w:val="20"/>
        <w:szCs w:val="20"/>
      </w:rPr>
      <w:fldChar w:fldCharType="end"/>
    </w:r>
    <w:r w:rsidR="00213C23" w:rsidRPr="00F63880">
      <w:rPr>
        <w:sz w:val="20"/>
        <w:szCs w:val="20"/>
      </w:rPr>
      <w:instrText xml:space="preserve">= </w:instrText>
    </w:r>
    <w:r w:rsidRPr="00F63880">
      <w:rPr>
        <w:sz w:val="20"/>
        <w:szCs w:val="20"/>
      </w:rPr>
      <w:fldChar w:fldCharType="begin"/>
    </w:r>
    <w:r w:rsidR="00213C23" w:rsidRPr="00F63880">
      <w:rPr>
        <w:sz w:val="20"/>
        <w:szCs w:val="20"/>
      </w:rPr>
      <w:instrText xml:space="preserve"> NUMPAGES </w:instrText>
    </w:r>
    <w:r w:rsidRPr="00F63880">
      <w:rPr>
        <w:sz w:val="20"/>
        <w:szCs w:val="20"/>
      </w:rPr>
      <w:fldChar w:fldCharType="separate"/>
    </w:r>
    <w:r w:rsidR="00A83C01">
      <w:rPr>
        <w:noProof/>
        <w:sz w:val="20"/>
        <w:szCs w:val="20"/>
      </w:rPr>
      <w:instrText>2</w:instrText>
    </w:r>
    <w:r w:rsidRPr="00F63880">
      <w:rPr>
        <w:sz w:val="20"/>
        <w:szCs w:val="20"/>
      </w:rPr>
      <w:fldChar w:fldCharType="end"/>
    </w:r>
    <w:r w:rsidR="00213C23" w:rsidRPr="00F63880">
      <w:rPr>
        <w:sz w:val="20"/>
        <w:szCs w:val="20"/>
      </w:rPr>
      <w:instrText xml:space="preserve"> "</w:instrText>
    </w:r>
    <w:r w:rsidR="00213C23" w:rsidRPr="00F63880">
      <w:rPr>
        <w:sz w:val="16"/>
        <w:szCs w:val="20"/>
      </w:rPr>
      <w:instrText xml:space="preserve"> Исполнитель: </w:instrText>
    </w:r>
    <w:sdt>
      <w:sdtPr>
        <w:rPr>
          <w:sz w:val="16"/>
          <w:szCs w:val="20"/>
        </w:rPr>
        <w:alias w:val="Исполнитель"/>
        <w:tag w:val="responsibleWorker"/>
        <w:id w:val="1270656334"/>
        <w:text/>
      </w:sdtPr>
      <w:sdtContent>
        <w:r>
          <w:rPr>
            <w:sz w:val="16"/>
            <w:szCs w:val="20"/>
          </w:rPr>
          <w:t>Решедов Умар Ибрагимович</w:t>
        </w:r>
      </w:sdtContent>
    </w:sdt>
  </w:p>
  <w:p w:rsidRDefault="00213C23" w:rsidP="00213C23" w:rsidR="00A83C01" w:rsidRPr="00F63880">
    <w:pPr>
      <w:tabs>
        <w:tab w:pos="4677" w:val="center"/>
        <w:tab w:pos="9355" w:val="right"/>
      </w:tabs>
      <w:rPr>
        <w:noProof/>
        <w:sz w:val="16"/>
        <w:szCs w:val="20"/>
      </w:rPr>
    </w:pPr>
    <w:r w:rsidRPr="00F63880">
      <w:rPr>
        <w:sz w:val="16"/>
        <w:szCs w:val="20"/>
      </w:rPr>
      <w:instrText xml:space="preserve">Тел.: </w:instrText>
    </w:r>
    <w:sdt>
      <w:sdtPr>
        <w:rPr>
          <w:sz w:val="16"/>
          <w:szCs w:val="20"/>
        </w:rPr>
        <w:alias w:val="Телефон"/>
        <w:tag w:val="responsibleWorkerPhone"/>
        <w:id w:val="-275178473"/>
        <w:text/>
      </w:sdtPr>
      <w:sdtContent>
        <w:r>
          <w:rPr>
            <w:sz w:val="16"/>
            <w:szCs w:val="20"/>
          </w:rPr>
          <w:t>(8712) 225015</w:t>
        </w:r>
      </w:sdtContent>
    </w:sdt>
    <w:r w:rsidRPr="00F63880">
      <w:rPr>
        <w:sz w:val="20"/>
        <w:szCs w:val="20"/>
      </w:rPr>
      <w:instrText xml:space="preserve"> " "" </w:instrText>
    </w:r>
    <w:r w:rsidR="001A7BA3" w:rsidRPr="00F63880">
      <w:rPr>
        <w:sz w:val="20"/>
        <w:szCs w:val="20"/>
      </w:rPr>
      <w:fldChar w:fldCharType="separate"/>
    </w:r>
    <w:r w:rsidR="00A83C01" w:rsidRPr="00F63880">
      <w:rPr>
        <w:noProof/>
        <w:sz w:val="16"/>
        <w:szCs w:val="20"/>
      </w:rPr>
      <w:t xml:space="preserve"> Исполнитель: </w:t>
    </w:r>
    <w:sdt>
      <w:sdtPr>
        <w:rPr>
          <w:noProof/>
          <w:sz w:val="16"/>
          <w:szCs w:val="20"/>
        </w:rPr>
        <w:alias w:val="Исполнитель"/>
        <w:tag w:val="responsibleWorker"/>
        <w:id w:val="16235222"/>
        <w:text/>
      </w:sdtPr>
      <w:sdtContent>
        <w:r>
          <w:rPr>
            <w:noProof/>
            <w:sz w:val="16"/>
            <w:szCs w:val="20"/>
          </w:rPr>
          <w:t>Решедов Умар Ибрагимович</w:t>
        </w:r>
      </w:sdtContent>
    </w:sdt>
  </w:p>
  <w:p w:rsidRDefault="00A83C01" w:rsidP="00213C23" w:rsidR="00213C23" w:rsidRPr="00F63880">
    <w:pPr>
      <w:tabs>
        <w:tab w:pos="4677" w:val="center"/>
        <w:tab w:pos="9355" w:val="right"/>
      </w:tabs>
      <w:rPr>
        <w:sz w:val="20"/>
        <w:szCs w:val="20"/>
      </w:rPr>
    </w:pPr>
    <w:r w:rsidRPr="00F63880">
      <w:rPr>
        <w:noProof/>
        <w:sz w:val="16"/>
        <w:szCs w:val="20"/>
      </w:rPr>
      <w:t xml:space="preserve">Тел.: </w:t>
    </w:r>
    <w:sdt>
      <w:sdtPr>
        <w:rPr>
          <w:noProof/>
          <w:sz w:val="16"/>
          <w:szCs w:val="20"/>
        </w:rPr>
        <w:alias w:val="Телефон"/>
        <w:tag w:val="responsibleWorkerPhone"/>
        <w:id w:val="16235223"/>
        <w:text/>
      </w:sdtPr>
      <w:sdtContent>
        <w:r>
          <w:rPr>
            <w:noProof/>
            <w:sz w:val="16"/>
            <w:szCs w:val="20"/>
          </w:rPr>
          <w:t>(8712) 225015</w:t>
        </w:r>
      </w:sdtContent>
    </w:sdt>
    <w:r w:rsidRPr="00F63880">
      <w:rPr>
        <w:noProof/>
        <w:sz w:val="20"/>
        <w:szCs w:val="20"/>
      </w:rPr>
      <w:t xml:space="preserve"> </w:t>
    </w:r>
    <w:r w:rsidR="001A7BA3" w:rsidRPr="00F63880">
      <w:rPr>
        <w:sz w:val="20"/>
        <w:szCs w:val="20"/>
      </w:rPr>
      <w:fldChar w:fldCharType="end"/>
    </w:r>
  </w:p>
</w:ftr>
</file>

<file path=word/footer2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 w:rsidRDefault="001A7BA3" w:rsidP="0023184E" w:rsidR="0023184E" w:rsidRPr="00F63880">
    <w:pPr>
      <w:tabs>
        <w:tab w:pos="4677" w:val="center"/>
        <w:tab w:pos="9355" w:val="right"/>
      </w:tabs>
      <w:rPr>
        <w:sz w:val="16"/>
        <w:szCs w:val="20"/>
      </w:rPr>
    </w:pPr>
    <w:r w:rsidRPr="00F63880">
      <w:rPr>
        <w:sz w:val="20"/>
        <w:szCs w:val="20"/>
      </w:rPr>
      <w:fldChar w:fldCharType="begin"/>
    </w:r>
    <w:r w:rsidR="0023184E" w:rsidRPr="00F63880">
      <w:rPr>
        <w:sz w:val="20"/>
        <w:szCs w:val="20"/>
      </w:rPr>
      <w:instrText xml:space="preserve"> IF  </w:instrText>
    </w:r>
    <w:r w:rsidRPr="00F63880">
      <w:rPr>
        <w:sz w:val="20"/>
        <w:szCs w:val="20"/>
      </w:rPr>
      <w:fldChar w:fldCharType="begin"/>
    </w:r>
    <w:r w:rsidR="0023184E" w:rsidRPr="00F63880">
      <w:rPr>
        <w:sz w:val="20"/>
        <w:szCs w:val="20"/>
      </w:rPr>
      <w:instrText xml:space="preserve"> PAGE  </w:instrText>
    </w:r>
    <w:r w:rsidRPr="00F63880">
      <w:rPr>
        <w:sz w:val="20"/>
        <w:szCs w:val="20"/>
      </w:rPr>
      <w:fldChar w:fldCharType="separate"/>
    </w:r>
    <w:r w:rsidR="00A83C01">
      <w:rPr>
        <w:noProof/>
        <w:sz w:val="20"/>
        <w:szCs w:val="20"/>
      </w:rPr>
      <w:instrText>1</w:instrText>
    </w:r>
    <w:r w:rsidRPr="00F63880">
      <w:rPr>
        <w:sz w:val="20"/>
        <w:szCs w:val="20"/>
      </w:rPr>
      <w:fldChar w:fldCharType="end"/>
    </w:r>
    <w:r w:rsidR="0023184E" w:rsidRPr="00F63880">
      <w:rPr>
        <w:sz w:val="20"/>
        <w:szCs w:val="20"/>
      </w:rPr>
      <w:instrText xml:space="preserve">= </w:instrText>
    </w:r>
    <w:r w:rsidRPr="00F63880">
      <w:rPr>
        <w:sz w:val="20"/>
        <w:szCs w:val="20"/>
      </w:rPr>
      <w:fldChar w:fldCharType="begin"/>
    </w:r>
    <w:r w:rsidR="0023184E" w:rsidRPr="00F63880">
      <w:rPr>
        <w:sz w:val="20"/>
        <w:szCs w:val="20"/>
      </w:rPr>
      <w:instrText xml:space="preserve"> NUMPAGES </w:instrText>
    </w:r>
    <w:r w:rsidRPr="00F63880">
      <w:rPr>
        <w:sz w:val="20"/>
        <w:szCs w:val="20"/>
      </w:rPr>
      <w:fldChar w:fldCharType="separate"/>
    </w:r>
    <w:r w:rsidR="00A83C01">
      <w:rPr>
        <w:noProof/>
        <w:sz w:val="20"/>
        <w:szCs w:val="20"/>
      </w:rPr>
      <w:instrText>2</w:instrText>
    </w:r>
    <w:r w:rsidRPr="00F63880">
      <w:rPr>
        <w:sz w:val="20"/>
        <w:szCs w:val="20"/>
      </w:rPr>
      <w:fldChar w:fldCharType="end"/>
    </w:r>
    <w:r w:rsidR="0023184E" w:rsidRPr="00F63880">
      <w:rPr>
        <w:sz w:val="20"/>
        <w:szCs w:val="20"/>
      </w:rPr>
      <w:instrText xml:space="preserve"> "</w:instrText>
    </w:r>
    <w:r w:rsidR="0023184E" w:rsidRPr="00F63880">
      <w:rPr>
        <w:sz w:val="16"/>
        <w:szCs w:val="20"/>
      </w:rPr>
      <w:instrText xml:space="preserve"> Исполнитель: </w:instrText>
    </w:r>
    <w:sdt>
      <w:sdtPr>
        <w:rPr>
          <w:sz w:val="16"/>
          <w:szCs w:val="20"/>
        </w:rPr>
        <w:alias w:val="Исполнитель"/>
        <w:tag w:val="responsibleWorker"/>
        <w:id w:val="-623768834"/>
        <w:text/>
      </w:sdtPr>
      <w:sdtContent>
        <w:r>
          <w:rPr>
            <w:sz w:val="16"/>
            <w:szCs w:val="20"/>
          </w:rPr>
          <w:t>Решедов Умар Ибрагимович</w:t>
        </w:r>
      </w:sdtContent>
    </w:sdt>
  </w:p>
  <w:p w:rsidRDefault="0023184E" w:rsidP="0023184E" w:rsidR="0023184E" w:rsidRPr="00F63880">
    <w:pPr>
      <w:tabs>
        <w:tab w:pos="4677" w:val="center"/>
        <w:tab w:pos="9355" w:val="right"/>
      </w:tabs>
      <w:rPr>
        <w:sz w:val="20"/>
        <w:szCs w:val="20"/>
      </w:rPr>
    </w:pPr>
    <w:r w:rsidRPr="00F63880">
      <w:rPr>
        <w:sz w:val="16"/>
        <w:szCs w:val="20"/>
      </w:rPr>
      <w:instrText xml:space="preserve">Тел.: </w:instrText>
    </w:r>
    <w:sdt>
      <w:sdtPr>
        <w:rPr>
          <w:sz w:val="16"/>
          <w:szCs w:val="20"/>
        </w:rPr>
        <w:alias w:val="Телефон"/>
        <w:tag w:val="responsibleWorkerPhone"/>
        <w:id w:val="-257760597"/>
        <w:text/>
      </w:sdtPr>
      <w:sdtContent>
        <w:r>
          <w:rPr>
            <w:sz w:val="16"/>
            <w:szCs w:val="20"/>
          </w:rPr>
          <w:t>(8712) 225015</w:t>
        </w:r>
      </w:sdtContent>
    </w:sdt>
    <w:r w:rsidRPr="00F63880">
      <w:rPr>
        <w:sz w:val="20"/>
        <w:szCs w:val="20"/>
      </w:rPr>
      <w:instrText xml:space="preserve"> " "" </w:instrText>
    </w:r>
    <w:r w:rsidR="001A7BA3" w:rsidRPr="00F63880">
      <w:rPr>
        <w:sz w:val="20"/>
        <w:szCs w:val="20"/>
      </w:rPr>
      <w:fldChar w:fldCharType="end"/>
    </w:r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0" w:type="separator">
    <w:p w:rsidRDefault="00374C37" w:rsidR="00374C37">
      <w:r>
        <w:separator/>
      </w:r>
    </w:p>
  </w:footnote>
  <w:footnote w:id="1" w:type="continuationSeparator">
    <w:p w:rsidRDefault="00374C37" w:rsidR="00374C3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sdt>
    <w:sdtPr>
      <w:id w:val="119071642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Default="001A7BA3" w:rsidP="00D80E53" w:rsidR="00D80E53" w:rsidRPr="009165A0">
        <w:pPr>
          <w:pStyle w:val="a3"/>
          <w:jc w:val="center"/>
          <w:rPr>
            <w:sz w:val="24"/>
          </w:rPr>
        </w:pPr>
        <w:r w:rsidRPr="009165A0">
          <w:rPr>
            <w:sz w:val="24"/>
          </w:rPr>
          <w:fldChar w:fldCharType="begin"/>
        </w:r>
        <w:r w:rsidR="009F61C9" w:rsidRPr="009165A0">
          <w:rPr>
            <w:sz w:val="24"/>
          </w:rPr>
          <w:instrText>PAGE   \* MERGEFORMAT</w:instrText>
        </w:r>
        <w:r w:rsidRPr="009165A0">
          <w:rPr>
            <w:sz w:val="24"/>
          </w:rPr>
          <w:fldChar w:fldCharType="separate"/>
        </w:r>
        <w:r w:rsidR="00A83C01">
          <w:rPr>
            <w:noProof/>
            <w:sz w:val="24"/>
          </w:rPr>
          <w:t>2</w:t>
        </w:r>
        <w:r w:rsidRPr="009165A0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numPicBullet w:numPicBulletId="0">
    <w:pict>
      <v:shapetype id="_x0000_t75" coordsize="21600,21600" path="m@4@5l@4@11@9@11@9@5xe" o:preferrelative="t" o:spt="75.0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o:connecttype="rect" gradientshapeok="t"/>
        <o:lock v:ext="edit" aspectratio="t"/>
      </v:shapetype>
      <v:shape o:bullet="t" id="_x0000_i1031" style="width:2.6pt;height:10.4pt" type="#_x0000_t75">
        <v:imagedata r:id="rId1" o:title="pdf-reg-stamp"/>
      </v:shape>
    </w:pict>
  </w:numPicBullet>
  <w:abstractNum w:abstractNumId="0">
    <w:nsid w:val="0FDB07B6"/>
    <w:multiLevelType w:val="hybridMultilevel"/>
    <w:tmpl w:val="EFF650FA"/>
    <w:lvl w:tplc="2130B062" w:ilvl="0">
      <w:start w:val="1"/>
      <w:numFmt w:val="bullet"/>
      <w:lvlText w:val=""/>
      <w:lvlPicBulletId w:val="0"/>
      <w:lvlJc w:val="left"/>
      <w:pPr>
        <w:tabs>
          <w:tab w:pos="720" w:val="num"/>
        </w:tabs>
        <w:ind w:hanging="360" w:left="720"/>
      </w:pPr>
      <w:rPr>
        <w:rFonts w:hAnsi="Symbol" w:ascii="Symbol" w:hint="default"/>
      </w:rPr>
    </w:lvl>
    <w:lvl w:tentative="true" w:tplc="47749A34"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hAnsi="Symbol" w:ascii="Symbol" w:hint="default"/>
      </w:rPr>
    </w:lvl>
    <w:lvl w:tentative="true" w:tplc="23AE27DC" w:ilvl="2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hAnsi="Symbol" w:ascii="Symbol" w:hint="default"/>
      </w:rPr>
    </w:lvl>
    <w:lvl w:tentative="true" w:tplc="97F40812"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hAnsi="Symbol" w:ascii="Symbol" w:hint="default"/>
      </w:rPr>
    </w:lvl>
    <w:lvl w:tentative="true" w:tplc="03F05740" w:ilvl="4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hAnsi="Symbol" w:ascii="Symbol" w:hint="default"/>
      </w:rPr>
    </w:lvl>
    <w:lvl w:tentative="true" w:tplc="CC289D80" w:ilvl="5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hAnsi="Symbol" w:ascii="Symbol" w:hint="default"/>
      </w:rPr>
    </w:lvl>
    <w:lvl w:tentative="true" w:tplc="C48A9226"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hAnsi="Symbol" w:ascii="Symbol" w:hint="default"/>
      </w:rPr>
    </w:lvl>
    <w:lvl w:tentative="true" w:tplc="216EB98E" w:ilvl="7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hAnsi="Symbol" w:ascii="Symbol" w:hint="default"/>
      </w:rPr>
    </w:lvl>
    <w:lvl w:tentative="true" w:tplc="27788110" w:ilvl="8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hAnsi="Symbol" w:ascii="Symbol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87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F61C9"/>
    <w:rsid w:val="000013A7"/>
    <w:rsid w:val="00011BC8"/>
    <w:rsid w:val="00014CE1"/>
    <w:rsid w:val="00022119"/>
    <w:rsid w:val="0008564D"/>
    <w:rsid w:val="000C5845"/>
    <w:rsid w:val="000E01E3"/>
    <w:rsid w:val="000E0D09"/>
    <w:rsid w:val="00106A1D"/>
    <w:rsid w:val="00154E3A"/>
    <w:rsid w:val="001566F5"/>
    <w:rsid w:val="001774E2"/>
    <w:rsid w:val="00180FE6"/>
    <w:rsid w:val="00190EB9"/>
    <w:rsid w:val="00197431"/>
    <w:rsid w:val="001A384F"/>
    <w:rsid w:val="001A7BA3"/>
    <w:rsid w:val="001A7C90"/>
    <w:rsid w:val="001A7CE1"/>
    <w:rsid w:val="001D70EC"/>
    <w:rsid w:val="001E3CD5"/>
    <w:rsid w:val="001E6873"/>
    <w:rsid w:val="001E6B0F"/>
    <w:rsid w:val="00213C23"/>
    <w:rsid w:val="002271E0"/>
    <w:rsid w:val="0023184E"/>
    <w:rsid w:val="002456A2"/>
    <w:rsid w:val="002B1502"/>
    <w:rsid w:val="002C38D5"/>
    <w:rsid w:val="002D74C2"/>
    <w:rsid w:val="00371361"/>
    <w:rsid w:val="00374C37"/>
    <w:rsid w:val="00381A54"/>
    <w:rsid w:val="003A045F"/>
    <w:rsid w:val="003B115E"/>
    <w:rsid w:val="003B2768"/>
    <w:rsid w:val="003C5AEF"/>
    <w:rsid w:val="003F71CE"/>
    <w:rsid w:val="00406F34"/>
    <w:rsid w:val="004143B6"/>
    <w:rsid w:val="00446589"/>
    <w:rsid w:val="004632A2"/>
    <w:rsid w:val="004748C6"/>
    <w:rsid w:val="004E0BA9"/>
    <w:rsid w:val="00510947"/>
    <w:rsid w:val="0051440E"/>
    <w:rsid w:val="00520256"/>
    <w:rsid w:val="00525D52"/>
    <w:rsid w:val="00577211"/>
    <w:rsid w:val="005A77A4"/>
    <w:rsid w:val="005E1558"/>
    <w:rsid w:val="005E236F"/>
    <w:rsid w:val="005E46E9"/>
    <w:rsid w:val="00600766"/>
    <w:rsid w:val="006A6A25"/>
    <w:rsid w:val="006B4245"/>
    <w:rsid w:val="006C551A"/>
    <w:rsid w:val="006E6998"/>
    <w:rsid w:val="006E6BD1"/>
    <w:rsid w:val="00717095"/>
    <w:rsid w:val="00732BAC"/>
    <w:rsid w:val="00743827"/>
    <w:rsid w:val="00745BDA"/>
    <w:rsid w:val="0074681F"/>
    <w:rsid w:val="007869A5"/>
    <w:rsid w:val="0079170A"/>
    <w:rsid w:val="007A68C8"/>
    <w:rsid w:val="007B6B65"/>
    <w:rsid w:val="00814C17"/>
    <w:rsid w:val="008576ED"/>
    <w:rsid w:val="00880D43"/>
    <w:rsid w:val="008856E1"/>
    <w:rsid w:val="00892945"/>
    <w:rsid w:val="0089398C"/>
    <w:rsid w:val="008A1181"/>
    <w:rsid w:val="008C714F"/>
    <w:rsid w:val="008D3365"/>
    <w:rsid w:val="008E5EA4"/>
    <w:rsid w:val="00906120"/>
    <w:rsid w:val="009165A0"/>
    <w:rsid w:val="00971B19"/>
    <w:rsid w:val="009D0433"/>
    <w:rsid w:val="009D3E2F"/>
    <w:rsid w:val="009F61C9"/>
    <w:rsid w:val="00A11B9D"/>
    <w:rsid w:val="00A30FE6"/>
    <w:rsid w:val="00A37109"/>
    <w:rsid w:val="00A606FB"/>
    <w:rsid w:val="00A6080A"/>
    <w:rsid w:val="00A701A8"/>
    <w:rsid w:val="00A83C01"/>
    <w:rsid w:val="00A95E6F"/>
    <w:rsid w:val="00AB111F"/>
    <w:rsid w:val="00AB5FED"/>
    <w:rsid w:val="00B42C48"/>
    <w:rsid w:val="00B814A7"/>
    <w:rsid w:val="00B917BD"/>
    <w:rsid w:val="00B95CC2"/>
    <w:rsid w:val="00BA1554"/>
    <w:rsid w:val="00BB795C"/>
    <w:rsid w:val="00BC1557"/>
    <w:rsid w:val="00BC4CBF"/>
    <w:rsid w:val="00BE32E1"/>
    <w:rsid w:val="00C1758E"/>
    <w:rsid w:val="00C63035"/>
    <w:rsid w:val="00C90595"/>
    <w:rsid w:val="00CB4565"/>
    <w:rsid w:val="00CF14FB"/>
    <w:rsid w:val="00D03BCB"/>
    <w:rsid w:val="00D04C4C"/>
    <w:rsid w:val="00D16B9B"/>
    <w:rsid w:val="00D41342"/>
    <w:rsid w:val="00D82086"/>
    <w:rsid w:val="00DA1E06"/>
    <w:rsid w:val="00DD1CAF"/>
    <w:rsid w:val="00DD2A42"/>
    <w:rsid w:val="00E01117"/>
    <w:rsid w:val="00E065AD"/>
    <w:rsid w:val="00E3705A"/>
    <w:rsid w:val="00E62B4A"/>
    <w:rsid w:val="00E8529E"/>
    <w:rsid w:val="00E863E2"/>
    <w:rsid w:val="00EA2AE3"/>
    <w:rsid w:val="00F2652D"/>
    <w:rsid w:val="00F30C6B"/>
    <w:rsid w:val="00F46208"/>
    <w:rsid w:val="00F50CF1"/>
    <w:rsid w:val="00F57F9B"/>
    <w:rsid w:val="00F7663A"/>
    <w:rsid w:val="00F82818"/>
    <w:rsid w:val="00FB049F"/>
    <w:rsid w:val="00FC59AD"/>
    <w:rsid w:val="00FD5FDE"/>
    <w:rsid w:val="00FD7443"/>
    <w:rsid w:val="00FF2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F61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4" w:type="character">
    <w:name w:val="Верхний колонтитул Знак"/>
    <w:basedOn w:val="a0"/>
    <w:link w:val="a3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6" w:type="character">
    <w:name w:val="Нижний колонтитул Знак"/>
    <w:basedOn w:val="a0"/>
    <w:link w:val="a5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cs="Tahoma" w:hAnsi="Tahoma" w:ascii="Tahoma"/>
      <w:sz w:val="16"/>
      <w:szCs w:val="16"/>
    </w:rPr>
  </w:style>
  <w:style w:customStyle="true" w:styleId="aa" w:type="character">
    <w:name w:val="Текст выноски Знак"/>
    <w:basedOn w:val="a0"/>
    <w:link w:val="a9"/>
    <w:uiPriority w:val="99"/>
    <w:semiHidden/>
    <w:rsid w:val="009F61C9"/>
    <w:rPr>
      <w:rFonts w:cs="Tahoma" w:eastAsia="Times New Roman" w:hAnsi="Tahoma" w:asci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styleId="ac" w:type="paragraph">
    <w:name w:val="List Paragraph"/>
    <w:basedOn w:val="a"/>
    <w:uiPriority w:val="34"/>
    <w:qFormat/>
    <w:rsid w:val="009165A0"/>
    <w:pPr>
      <w:ind w:left="720"/>
      <w:contextualSpacing/>
    </w:p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10769823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image" Target="media/image2.png"/>
    <Relationship Id="rId13" Type="http://schemas.openxmlformats.org/officeDocument/2006/relationships/glossaryDocument" Target="glossary/document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12" Type="http://schemas.openxmlformats.org/officeDocument/2006/relationships/fontTable" Target="fontTable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11" Type="http://schemas.openxmlformats.org/officeDocument/2006/relationships/footer" Target="footer2.xml"/>
    <Relationship Id="rId5" Type="http://schemas.openxmlformats.org/officeDocument/2006/relationships/webSettings" Target="webSettings.xml"/>
    <Relationship Id="rId10" Type="http://schemas.openxmlformats.org/officeDocument/2006/relationships/footer" Target="footer1.xml"/>
    <Relationship Id="rId4" Type="http://schemas.openxmlformats.org/officeDocument/2006/relationships/settings" Target="settings.xml"/>
    <Relationship Id="rId9" Type="http://schemas.openxmlformats.org/officeDocument/2006/relationships/header" Target="header1.xml"/>
    <Relationship Id="rId14" Type="http://schemas.openxmlformats.org/officeDocument/2006/relationships/theme" Target="theme/theme1.xml"/>
    <Relationship Id="rId15" Type="http://schemas.openxmlformats.org/officeDocument/2006/relationships/image" Target="media/document_image_rId15.png"/>
</Relationships>

</file>

<file path=word/_rels/numbering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11192F23B8164CDB9272E234B9B5D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DC3743-CEAB-4C88-9BB3-5D31E56C3C23}"/>
      </w:docPartPr>
      <w:docPartBody>
        <w:p w:rsidRDefault="001E05A2" w:rsidP="008E2783" w:rsidR="001E05A2">
          <w:pPr>
            <w:pStyle w:val="11192F23B8164CDB9272E234B9B5D62117"/>
          </w:pPr>
        </w:p>
      </w:docPartBody>
    </w:docPart>
    <w:docPart>
      <w:docPartPr>
        <w:name w:val="E6A8075B00AA40DBB3353BAB903DC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34F4B7-EF81-48C6-9198-25CE1C55DAA0}"/>
      </w:docPartPr>
      <w:docPartBody>
        <w:p w:rsidRDefault="001E05A2" w:rsidP="00551E01" w:rsidR="001E05A2">
          <w:pPr>
            <w:pStyle w:val="E6A8075B00AA40DBB3353BAB903DCB526"/>
          </w:pPr>
        </w:p>
      </w:docPartBody>
    </w:docPart>
    <w:docPart>
      <w:docPartPr>
        <w:name w:val="666B2C9AB0DA4DBD91B7C0F55A63F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2F1761-6D6B-4BAC-AB9A-540BF8FE485F}"/>
      </w:docPartPr>
      <w:docPartBody>
        <w:p w:rsidRDefault="001E05A2" w:rsidP="00551E01" w:rsidR="001E05A2">
          <w:pPr>
            <w:pStyle w:val="666B2C9AB0DA4DBD91B7C0F55A63FBC45"/>
          </w:pPr>
        </w:p>
      </w:docPartBody>
    </w:docPart>
    <w:docPart>
      <w:docPartPr>
        <w:name w:val="038ABD7FF67C48499E6EE41B9A244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08425A-F7A0-4036-A4FC-B90781E82F4B}"/>
      </w:docPartPr>
      <w:docPartBody>
        <w:p w:rsidRDefault="005535F5" w:rsidP="005535F5" w:rsidR="007411C8">
          <w:pPr>
            <w:pStyle w:val="038ABD7FF67C48499E6EE41B9A244658"/>
          </w:pP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BA01159E9F0B422FB8CE32E7C50D5B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7CDABA-8D63-48C0-A1BE-C3D14782B2DB}"/>
      </w:docPartPr>
      <w:docPartBody>
        <w:p w:rsidRDefault="0037505F" w:rsidP="0037505F" w:rsidR="00F04C7C">
          <w:pPr>
            <w:pStyle w:val="BA01159E9F0B422FB8CE32E7C50D5BB1"/>
          </w:pPr>
          <w:r w:rsidRPr="00387C11">
            <w:rPr>
              <w:sz w:val="24"/>
            </w:rPr>
            <w:t>Зам руководителя РосКомНадзора</w:t>
          </w:r>
        </w:p>
      </w:docPartBody>
    </w:docPart>
    <w:docPart>
      <w:docPartPr>
        <w:name w:val="3E1C8F25BC7149C18E49DBB6115EA0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C29751-BDF4-4842-B7D4-27BDBD7BEF3E}"/>
      </w:docPartPr>
      <w:docPartBody>
        <w:p w:rsidRDefault="00F04C7C" w:rsidP="008E2783" w:rsidR="00F04C7C">
          <w:pPr>
            <w:pStyle w:val="3E1C8F25BC7149C18E49DBB6115EA00D8"/>
          </w:pPr>
        </w:p>
      </w:docPartBody>
    </w:docPart>
    <w:docPart>
      <w:docPartPr>
        <w:name w:val="FD11574CDD2846D7A5BE76865728AF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C0A111-16C9-4CE6-8DA5-51D28B810B49}"/>
      </w:docPartPr>
      <w:docPartBody>
        <w:p w:rsidRDefault="00F04C7C" w:rsidP="008E2783" w:rsidR="00F04C7C">
          <w:pPr>
            <w:pStyle w:val="FD11574CDD2846D7A5BE76865728AF308"/>
          </w:pP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</w:compat>
  <w:rsids>
    <w:rsidRoot w:val="008302E2"/>
    <w:rsid w:val="000121A2"/>
    <w:rsid w:val="000150F2"/>
    <w:rsid w:val="00053080"/>
    <w:rsid w:val="00094759"/>
    <w:rsid w:val="001E05A2"/>
    <w:rsid w:val="001E4CCC"/>
    <w:rsid w:val="001F049D"/>
    <w:rsid w:val="00211913"/>
    <w:rsid w:val="002829FD"/>
    <w:rsid w:val="002A1E3B"/>
    <w:rsid w:val="002F38DD"/>
    <w:rsid w:val="0037505F"/>
    <w:rsid w:val="00412189"/>
    <w:rsid w:val="004540F8"/>
    <w:rsid w:val="004A40F2"/>
    <w:rsid w:val="004A53EE"/>
    <w:rsid w:val="004C7B90"/>
    <w:rsid w:val="00551E01"/>
    <w:rsid w:val="005535F5"/>
    <w:rsid w:val="005775EB"/>
    <w:rsid w:val="005E1F66"/>
    <w:rsid w:val="006162C1"/>
    <w:rsid w:val="006378FD"/>
    <w:rsid w:val="0064364E"/>
    <w:rsid w:val="00666793"/>
    <w:rsid w:val="007411C8"/>
    <w:rsid w:val="007877A9"/>
    <w:rsid w:val="007E7EE7"/>
    <w:rsid w:val="00815412"/>
    <w:rsid w:val="008302E2"/>
    <w:rsid w:val="008362E5"/>
    <w:rsid w:val="008572C5"/>
    <w:rsid w:val="008A7D3F"/>
    <w:rsid w:val="008E2783"/>
    <w:rsid w:val="008E4FF9"/>
    <w:rsid w:val="00904461"/>
    <w:rsid w:val="009147D0"/>
    <w:rsid w:val="00950457"/>
    <w:rsid w:val="009A0DA6"/>
    <w:rsid w:val="009A345A"/>
    <w:rsid w:val="009C1065"/>
    <w:rsid w:val="00A07949"/>
    <w:rsid w:val="00A5281F"/>
    <w:rsid w:val="00A82E77"/>
    <w:rsid w:val="00A958A5"/>
    <w:rsid w:val="00AE4C08"/>
    <w:rsid w:val="00B45BFF"/>
    <w:rsid w:val="00BA14C6"/>
    <w:rsid w:val="00BC5B02"/>
    <w:rsid w:val="00BF71EA"/>
    <w:rsid w:val="00C80800"/>
    <w:rsid w:val="00D25AE5"/>
    <w:rsid w:val="00D47EF2"/>
    <w:rsid w:val="00DC7852"/>
    <w:rsid w:val="00DE3EC2"/>
    <w:rsid w:val="00E66F2C"/>
    <w:rsid w:val="00EB25BB"/>
    <w:rsid w:val="00ED1E87"/>
    <w:rsid w:val="00ED3E49"/>
    <w:rsid w:val="00F04C7C"/>
    <w:rsid w:val="00FA2782"/>
    <w:rsid w:val="00FB2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1F049D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customStyle="true" w:styleId="11192F23B8164CDB9272E234B9B5D621" w:type="paragraph">
    <w:name w:val="11192F23B8164CDB9272E234B9B5D621"/>
    <w:rsid w:val="008302E2"/>
  </w:style>
  <w:style w:customStyle="true" w:styleId="E6A8075B00AA40DBB3353BAB903DCB52" w:type="paragraph">
    <w:name w:val="E6A8075B00AA40DBB3353BAB903DCB52"/>
    <w:rsid w:val="008302E2"/>
  </w:style>
  <w:style w:customStyle="true" w:styleId="37B812EE5C5747179D8B4F6E9E1A5304" w:type="paragraph">
    <w:name w:val="37B812EE5C5747179D8B4F6E9E1A5304"/>
    <w:rsid w:val="008302E2"/>
  </w:style>
  <w:style w:customStyle="true" w:styleId="85DEE31C4A634CD493AFB9214D590628" w:type="paragraph">
    <w:name w:val="85DEE31C4A634CD493AFB9214D590628"/>
    <w:rsid w:val="008302E2"/>
  </w:style>
  <w:style w:customStyle="true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8E2783"/>
    <w:rPr>
      <w:color w:val="808080"/>
    </w:rPr>
  </w:style>
  <w:style w:customStyle="true" w:styleId="11192F23B8164CDB9272E234B9B5D6211" w:type="paragraph">
    <w:name w:val="11192F23B8164CDB9272E234B9B5D621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1" w:type="paragraph">
    <w:name w:val="E6A8075B00AA40DBB3353BAB903DCB52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1" w:type="paragraph">
    <w:name w:val="37B812EE5C5747179D8B4F6E9E1A530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1" w:type="paragraph">
    <w:name w:val="85DEE31C4A634CD493AFB9214D590628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1" w:type="paragraph">
    <w:name w:val="666B2C9AB0DA4DBD91B7C0F55A63FBC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2" w:type="paragraph">
    <w:name w:val="11192F23B8164CDB9272E234B9B5D621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2" w:type="paragraph">
    <w:name w:val="E6A8075B00AA40DBB3353BAB903DCB52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2" w:type="paragraph">
    <w:name w:val="37B812EE5C5747179D8B4F6E9E1A530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2" w:type="paragraph">
    <w:name w:val="85DEE31C4A634CD493AFB9214D590628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2" w:type="paragraph">
    <w:name w:val="666B2C9AB0DA4DBD91B7C0F55A63FBC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8ABD7FF67C48499E6EE41B9A244658" w:type="paragraph">
    <w:name w:val="038ABD7FF67C48499E6EE41B9A244658"/>
    <w:rsid w:val="005535F5"/>
    <w:pPr>
      <w:spacing w:lineRule="auto" w:line="259" w:after="160"/>
    </w:pPr>
  </w:style>
  <w:style w:customStyle="true" w:styleId="11192F23B8164CDB9272E234B9B5D6213" w:type="paragraph">
    <w:name w:val="11192F23B8164CDB9272E234B9B5D621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3" w:type="paragraph">
    <w:name w:val="E6A8075B00AA40DBB3353BAB903DCB52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3" w:type="paragraph">
    <w:name w:val="666B2C9AB0DA4DBD91B7C0F55A63FBC4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4" w:type="paragraph">
    <w:name w:val="11192F23B8164CDB9272E234B9B5D621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4" w:type="paragraph">
    <w:name w:val="E6A8075B00AA40DBB3353BAB903DCB52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4" w:type="paragraph">
    <w:name w:val="666B2C9AB0DA4DBD91B7C0F55A63FBC4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5" w:type="paragraph">
    <w:name w:val="11192F23B8164CDB9272E234B9B5D621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5" w:type="paragraph">
    <w:name w:val="E6A8075B00AA40DBB3353BAB903DCB52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6" w:type="paragraph">
    <w:name w:val="11192F23B8164CDB9272E234B9B5D621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6" w:type="paragraph">
    <w:name w:val="E6A8075B00AA40DBB3353BAB903DCB52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5" w:type="paragraph">
    <w:name w:val="666B2C9AB0DA4DBD91B7C0F55A63FBC45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7" w:type="paragraph">
    <w:name w:val="11192F23B8164CDB9272E234B9B5D6217"/>
    <w:rsid w:val="002A1E3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8" w:type="paragraph">
    <w:name w:val="11192F23B8164CDB9272E234B9B5D6218"/>
    <w:rsid w:val="00DC78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9" w:type="paragraph">
    <w:name w:val="11192F23B8164CDB9272E234B9B5D6219"/>
    <w:rsid w:val="005775E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76A655B7D8476B964E87A5343CA046" w:type="paragraph">
    <w:name w:val="4676A655B7D8476B964E87A5343CA046"/>
    <w:rsid w:val="0037505F"/>
    <w:pPr>
      <w:spacing w:lineRule="auto" w:line="259" w:after="160"/>
    </w:pPr>
  </w:style>
  <w:style w:customStyle="true" w:styleId="7E8CD34262CD4731BCA9136C1326BFDA" w:type="paragraph">
    <w:name w:val="7E8CD34262CD4731BCA9136C1326BFDA"/>
    <w:rsid w:val="0037505F"/>
    <w:pPr>
      <w:spacing w:lineRule="auto" w:line="259" w:after="160"/>
    </w:pPr>
  </w:style>
  <w:style w:customStyle="true" w:styleId="F0685E2F1F82443EA266E2BE13B4481B" w:type="paragraph">
    <w:name w:val="F0685E2F1F82443EA266E2BE13B4481B"/>
    <w:rsid w:val="0037505F"/>
    <w:pPr>
      <w:spacing w:lineRule="auto" w:line="259" w:after="160"/>
    </w:pPr>
  </w:style>
  <w:style w:customStyle="true" w:styleId="BA01159E9F0B422FB8CE32E7C50D5BB1" w:type="paragraph">
    <w:name w:val="BA01159E9F0B422FB8CE32E7C50D5BB1"/>
    <w:rsid w:val="0037505F"/>
    <w:pPr>
      <w:spacing w:lineRule="auto" w:line="259" w:after="160"/>
    </w:pPr>
  </w:style>
  <w:style w:customStyle="true" w:styleId="3E1C8F25BC7149C18E49DBB6115EA00D" w:type="paragraph">
    <w:name w:val="3E1C8F25BC7149C18E49DBB6115EA00D"/>
    <w:rsid w:val="0037505F"/>
    <w:pPr>
      <w:spacing w:lineRule="auto" w:line="259" w:after="160"/>
    </w:pPr>
  </w:style>
  <w:style w:customStyle="true" w:styleId="FD11574CDD2846D7A5BE76865728AF30" w:type="paragraph">
    <w:name w:val="FD11574CDD2846D7A5BE76865728AF30"/>
    <w:rsid w:val="0037505F"/>
    <w:pPr>
      <w:spacing w:lineRule="auto" w:line="259" w:after="160"/>
    </w:pPr>
  </w:style>
  <w:style w:customStyle="true" w:styleId="6C80FB408037430BB21922484A78B029" w:type="paragraph">
    <w:name w:val="6C80FB408037430BB21922484A78B029"/>
    <w:rsid w:val="0037505F"/>
    <w:pPr>
      <w:spacing w:lineRule="auto" w:line="259" w:after="160"/>
    </w:pPr>
  </w:style>
  <w:style w:customStyle="true" w:styleId="A92E7E826017448FAD82212051E7FFB0" w:type="paragraph">
    <w:name w:val="A92E7E826017448FAD82212051E7FFB0"/>
    <w:rsid w:val="0037505F"/>
    <w:pPr>
      <w:spacing w:lineRule="auto" w:line="259" w:after="160"/>
    </w:pPr>
  </w:style>
  <w:style w:customStyle="true" w:styleId="EDFF4ACF84094F13B5B53534ED718291" w:type="paragraph">
    <w:name w:val="EDFF4ACF84094F13B5B53534ED718291"/>
    <w:rsid w:val="0037505F"/>
    <w:pPr>
      <w:spacing w:lineRule="auto" w:line="259" w:after="160"/>
    </w:pPr>
  </w:style>
  <w:style w:customStyle="true" w:styleId="11192F23B8164CDB9272E234B9B5D62110" w:type="paragraph">
    <w:name w:val="11192F23B8164CDB9272E234B9B5D62110"/>
    <w:rsid w:val="00F04C7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E1C8F25BC7149C18E49DBB6115EA00D1" w:type="paragraph">
    <w:name w:val="3E1C8F25BC7149C18E49DBB6115EA00D1"/>
    <w:rsid w:val="00F04C7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D11574CDD2846D7A5BE76865728AF301" w:type="paragraph">
    <w:name w:val="FD11574CDD2846D7A5BE76865728AF301"/>
    <w:rsid w:val="00F04C7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1" w:type="paragraph">
    <w:name w:val="11192F23B8164CDB9272E234B9B5D62111"/>
    <w:rsid w:val="00A82E7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E1C8F25BC7149C18E49DBB6115EA00D2" w:type="paragraph">
    <w:name w:val="3E1C8F25BC7149C18E49DBB6115EA00D2"/>
    <w:rsid w:val="00A82E7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D11574CDD2846D7A5BE76865728AF302" w:type="paragraph">
    <w:name w:val="FD11574CDD2846D7A5BE76865728AF302"/>
    <w:rsid w:val="00A82E7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2" w:type="paragraph">
    <w:name w:val="11192F23B8164CDB9272E234B9B5D62112"/>
    <w:rsid w:val="006162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E1C8F25BC7149C18E49DBB6115EA00D3" w:type="paragraph">
    <w:name w:val="3E1C8F25BC7149C18E49DBB6115EA00D3"/>
    <w:rsid w:val="006162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D11574CDD2846D7A5BE76865728AF303" w:type="paragraph">
    <w:name w:val="FD11574CDD2846D7A5BE76865728AF303"/>
    <w:rsid w:val="006162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3" w:type="paragraph">
    <w:name w:val="11192F23B8164CDB9272E234B9B5D62113"/>
    <w:rsid w:val="004A53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E1C8F25BC7149C18E49DBB6115EA00D4" w:type="paragraph">
    <w:name w:val="3E1C8F25BC7149C18E49DBB6115EA00D4"/>
    <w:rsid w:val="004A53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D11574CDD2846D7A5BE76865728AF304" w:type="paragraph">
    <w:name w:val="FD11574CDD2846D7A5BE76865728AF304"/>
    <w:rsid w:val="004A53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4" w:type="paragraph">
    <w:name w:val="11192F23B8164CDB9272E234B9B5D62114"/>
    <w:rsid w:val="0095045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E1C8F25BC7149C18E49DBB6115EA00D5" w:type="paragraph">
    <w:name w:val="3E1C8F25BC7149C18E49DBB6115EA00D5"/>
    <w:rsid w:val="0095045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D11574CDD2846D7A5BE76865728AF305" w:type="paragraph">
    <w:name w:val="FD11574CDD2846D7A5BE76865728AF305"/>
    <w:rsid w:val="0095045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5" w:type="paragraph">
    <w:name w:val="11192F23B8164CDB9272E234B9B5D62115"/>
    <w:rsid w:val="0005308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E1C8F25BC7149C18E49DBB6115EA00D6" w:type="paragraph">
    <w:name w:val="3E1C8F25BC7149C18E49DBB6115EA00D6"/>
    <w:rsid w:val="0005308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D11574CDD2846D7A5BE76865728AF306" w:type="paragraph">
    <w:name w:val="FD11574CDD2846D7A5BE76865728AF306"/>
    <w:rsid w:val="0005308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6" w:type="paragraph">
    <w:name w:val="11192F23B8164CDB9272E234B9B5D62116"/>
    <w:rsid w:val="008E4FF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E1C8F25BC7149C18E49DBB6115EA00D7" w:type="paragraph">
    <w:name w:val="3E1C8F25BC7149C18E49DBB6115EA00D7"/>
    <w:rsid w:val="008E4FF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D11574CDD2846D7A5BE76865728AF307" w:type="paragraph">
    <w:name w:val="FD11574CDD2846D7A5BE76865728AF307"/>
    <w:rsid w:val="008E4FF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7" w:type="paragraph">
    <w:name w:val="11192F23B8164CDB9272E234B9B5D62117"/>
    <w:rsid w:val="008E278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E1C8F25BC7149C18E49DBB6115EA00D8" w:type="paragraph">
    <w:name w:val="3E1C8F25BC7149C18E49DBB6115EA00D8"/>
    <w:rsid w:val="008E278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D11574CDD2846D7A5BE76865728AF308" w:type="paragraph">
    <w:name w:val="FD11574CDD2846D7A5BE76865728AF308"/>
    <w:rsid w:val="008E278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1AAE1E68-D937-4DCC-A9A7-F3B84CCF5AF5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Pages>2</properties:Pages>
  <properties:Words>637</properties:Words>
  <properties:Characters>3633</properties:Characters>
  <properties:Lines>30</properties:Lines>
  <properties:Paragraphs>8</properties:Paragraphs>
  <properties:TotalTime>2171</properties:TotalTime>
  <properties:ScaleCrop>false</properties:ScaleCrop>
  <properties:TitlesOfParts>
    <vt:vector size="1" baseType="lpstr">
      <vt:lpstr/>
    </vt:vector>
  </properties:TitlesOfParts>
  <properties:LinksUpToDate>false</properties:LinksUpToDate>
  <properties:CharactersWithSpaces>4262</properties:CharactersWithSpaces>
  <properties:SharedDoc>false</properties:SharedDoc>
  <properties:HyperlinksChanged>false</properties:HyperlinksChanged>
  <properties:Application>Microsoft Office Word</properties:Application>
  <properties:AppVersion>12.0000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2025-10-07T10:37:00Z</dcterms:created>
  <cp:lastModifiedBy>-</cp:lastModifiedBy>
  <cp:lastPrinted>2023-01-17T13:37:00Z</cp:lastPrinted>
  <dcterms:modified xmlns:xsi="http://www.w3.org/2001/XMLSchema-instance" xsi:type="dcterms:W3CDTF">2025-10-07T10:51:00Z</dcterms:modified>
  <cp:revision>20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true</vt:lpwstr>
  </prop:property>
  <prop:property name="existAutoStamp" pid="4" fmtid="{D5CDD505-2E9C-101B-9397-08002B2CF9AE}">
    <vt:lpwstr>true</vt:lpwstr>
  </prop:property>
</prop:Properties>
</file>